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9E7" w:rsidRDefault="00CF09E7" w:rsidP="00CF09E7">
      <w:bookmarkStart w:id="0" w:name="_GoBack"/>
      <w:r>
        <w:t>Информация о наличии общежития, интерната</w:t>
      </w:r>
    </w:p>
    <w:bookmarkEnd w:id="0"/>
    <w:p w:rsidR="00CF09E7" w:rsidRDefault="00CF09E7" w:rsidP="00CF09E7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Общежития, интерната нет</w:t>
      </w:r>
    </w:p>
    <w:p w:rsidR="001619F1" w:rsidRPr="00CF09E7" w:rsidRDefault="001619F1" w:rsidP="00CF09E7"/>
    <w:sectPr w:rsidR="001619F1" w:rsidRPr="00CF0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910"/>
    <w:rsid w:val="001619F1"/>
    <w:rsid w:val="008D1910"/>
    <w:rsid w:val="00CF09E7"/>
    <w:rsid w:val="00F0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773627-C48A-45BD-9B5E-46528E8AE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9E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7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93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8925">
              <w:marLeft w:val="36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377084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71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436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2025-12-01T13:43:00Z</dcterms:created>
  <dcterms:modified xsi:type="dcterms:W3CDTF">2025-12-01T13:45:00Z</dcterms:modified>
</cp:coreProperties>
</file>